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3D" w:rsidRDefault="00626BF9" w:rsidP="00A70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C5007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</w:t>
      </w:r>
      <w:r w:rsidR="00A7063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ítulo</w:t>
      </w:r>
    </w:p>
    <w:p w:rsidR="00626BF9" w:rsidRPr="00A7063D" w:rsidRDefault="00A7063D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pt-BR"/>
        </w:rPr>
      </w:pPr>
      <w:r w:rsidRPr="00A7063D">
        <w:rPr>
          <w:rFonts w:ascii="Times New Roman" w:eastAsia="Times New Roman" w:hAnsi="Times New Roman" w:cs="Times New Roman"/>
          <w:b/>
          <w:i/>
          <w:sz w:val="24"/>
          <w:szCs w:val="28"/>
          <w:lang w:eastAsia="pt-BR"/>
        </w:rPr>
        <w:t>Title</w:t>
      </w:r>
      <w:r w:rsidR="00626BF9" w:rsidRPr="00A7063D">
        <w:rPr>
          <w:rFonts w:ascii="Times New Roman" w:eastAsia="Times New Roman" w:hAnsi="Times New Roman" w:cs="Times New Roman"/>
          <w:b/>
          <w:i/>
          <w:sz w:val="24"/>
          <w:szCs w:val="28"/>
          <w:lang w:eastAsia="pt-BR"/>
        </w:rPr>
        <w:t xml:space="preserve"> </w:t>
      </w:r>
      <w:r w:rsidR="00EE7BC1">
        <w:rPr>
          <w:rFonts w:ascii="Times New Roman" w:eastAsia="Times New Roman" w:hAnsi="Times New Roman" w:cs="Times New Roman"/>
          <w:b/>
          <w:i/>
          <w:sz w:val="24"/>
          <w:szCs w:val="28"/>
          <w:lang w:eastAsia="pt-BR"/>
        </w:rPr>
        <w:t>(título em inglês)</w:t>
      </w:r>
    </w:p>
    <w:p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26BF9" w:rsidRDefault="00A7063D" w:rsidP="00A70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próprio e apelido</w:t>
      </w:r>
    </w:p>
    <w:p w:rsidR="00C50071" w:rsidRPr="00A7063D" w:rsidRDefault="00C50071" w:rsidP="00A7063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pt-BR"/>
        </w:rPr>
      </w:pPr>
      <w:r w:rsidRPr="00A7063D">
        <w:rPr>
          <w:rFonts w:ascii="Times New Roman" w:eastAsia="Times New Roman" w:hAnsi="Times New Roman" w:cs="Times New Roman"/>
          <w:b/>
          <w:i/>
          <w:sz w:val="20"/>
          <w:szCs w:val="24"/>
          <w:lang w:eastAsia="pt-BR"/>
        </w:rPr>
        <w:t>Filiação e email</w:t>
      </w:r>
    </w:p>
    <w:p w:rsidR="00C50071" w:rsidRDefault="00C50071" w:rsidP="00A70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A706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utor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bookmarkStart w:id="0" w:name="_GoBack"/>
      <w:bookmarkEnd w:id="0"/>
    </w:p>
    <w:p w:rsidR="00C50071" w:rsidRPr="00A7063D" w:rsidRDefault="00C50071" w:rsidP="00A7063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pt-BR"/>
        </w:rPr>
      </w:pPr>
      <w:r w:rsidRPr="00A7063D">
        <w:rPr>
          <w:rFonts w:ascii="Times New Roman" w:eastAsia="Times New Roman" w:hAnsi="Times New Roman" w:cs="Times New Roman"/>
          <w:b/>
          <w:i/>
          <w:sz w:val="20"/>
          <w:szCs w:val="24"/>
          <w:lang w:eastAsia="pt-BR"/>
        </w:rPr>
        <w:t>Filiação e email</w:t>
      </w:r>
    </w:p>
    <w:p w:rsidR="00C50071" w:rsidRPr="00626BF9" w:rsidRDefault="00C50071" w:rsidP="00A70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…….</w:t>
      </w:r>
    </w:p>
    <w:p w:rsidR="00626BF9" w:rsidRPr="00626BF9" w:rsidRDefault="00626BF9" w:rsidP="00A706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BF9" w:rsidRPr="00626BF9" w:rsidRDefault="00626BF9" w:rsidP="00A706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BF9" w:rsidRPr="00C50071" w:rsidRDefault="00626BF9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C500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50071" w:rsidRPr="00C500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máximo </w:t>
      </w:r>
      <w:r w:rsidR="00E7021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40</w:t>
      </w:r>
      <w:r w:rsidR="00C50071" w:rsidRPr="00C500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0 </w:t>
      </w:r>
      <w:r w:rsidR="00E7021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palavras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626BF9" w:rsidRDefault="00626BF9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EC6AD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:rsidR="00A7063D" w:rsidRDefault="00A7063D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063D" w:rsidRDefault="00A7063D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100" w:rsidRPr="00626BF9" w:rsidRDefault="00133100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BF9" w:rsidRPr="00626BF9" w:rsidRDefault="00626BF9" w:rsidP="00A706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: Máximo 5</w:t>
      </w:r>
    </w:p>
    <w:p w:rsidR="008253D8" w:rsidRDefault="008253D8" w:rsidP="00A706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53D8" w:rsidRDefault="008253D8" w:rsidP="00A706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53D8" w:rsidRPr="00A7063D" w:rsidRDefault="00133100" w:rsidP="008253D8">
      <w:pP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  <w:r w:rsidRPr="00A7063D">
        <w:rPr>
          <w:rFonts w:ascii="Times New Roman" w:eastAsia="Calibri" w:hAnsi="Times New Roman" w:cs="Times New Roman"/>
          <w:b/>
          <w:sz w:val="20"/>
          <w:szCs w:val="24"/>
        </w:rPr>
        <w:t>Referências bibliográficas</w:t>
      </w:r>
      <w:r w:rsidR="00A7063D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r w:rsidR="00A7063D" w:rsidRPr="00A7063D">
        <w:rPr>
          <w:rFonts w:ascii="Times New Roman" w:eastAsia="Calibri" w:hAnsi="Times New Roman" w:cs="Times New Roman"/>
          <w:sz w:val="20"/>
          <w:szCs w:val="24"/>
        </w:rPr>
        <w:t>(máx. cinco)</w:t>
      </w:r>
    </w:p>
    <w:p w:rsidR="008253D8" w:rsidRPr="00A7063D" w:rsidRDefault="008253D8" w:rsidP="001719A6">
      <w:pPr>
        <w:spacing w:after="60" w:line="276" w:lineRule="auto"/>
        <w:ind w:firstLine="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7063D">
        <w:rPr>
          <w:rFonts w:ascii="Times New Roman" w:hAnsi="Times New Roman" w:cs="Times New Roman"/>
          <w:sz w:val="20"/>
          <w:szCs w:val="24"/>
        </w:rPr>
        <w:t>Todos os trabalhos citados no texto devem figurar na lista de referências bibliográficas. No texto, referir o nome do autor e o ano da publicação (Cudworth, 2003); no caso de dois, intercalá-los por &amp; e o ano da publicação (Ferreira &amp; Mendes, 2004); no caso de mais de dois autores, referir o primeiro seguido de et al. e a data de publicação (Mendes et al., 2002); as referências no texto devem ser ordenadas por ordem cronológica.</w:t>
      </w:r>
    </w:p>
    <w:p w:rsidR="00A7063D" w:rsidRPr="00A7063D" w:rsidRDefault="00A7063D" w:rsidP="001719A6">
      <w:pPr>
        <w:spacing w:after="60" w:line="276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063D">
        <w:rPr>
          <w:rFonts w:ascii="Times New Roman" w:hAnsi="Times New Roman" w:cs="Times New Roman"/>
          <w:b/>
          <w:sz w:val="20"/>
          <w:szCs w:val="24"/>
        </w:rPr>
        <w:t>Artigo em revista:</w:t>
      </w:r>
    </w:p>
    <w:p w:rsidR="00A7063D" w:rsidRPr="001719A6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7063D">
        <w:rPr>
          <w:rFonts w:ascii="Times New Roman" w:hAnsi="Times New Roman" w:cs="Times New Roman"/>
          <w:sz w:val="20"/>
          <w:szCs w:val="24"/>
        </w:rPr>
        <w:t>Monteiro, F.; Marques, P. &amp;Madeira, M. (2015) -</w:t>
      </w:r>
      <w:r w:rsidR="001719A6">
        <w:rPr>
          <w:rFonts w:ascii="Times New Roman" w:hAnsi="Times New Roman" w:cs="Times New Roman"/>
          <w:sz w:val="20"/>
          <w:szCs w:val="24"/>
        </w:rPr>
        <w:t xml:space="preserve"> </w:t>
      </w:r>
      <w:r w:rsidRPr="00A7063D">
        <w:rPr>
          <w:rFonts w:ascii="Times New Roman" w:hAnsi="Times New Roman" w:cs="Times New Roman"/>
          <w:sz w:val="20"/>
          <w:szCs w:val="24"/>
        </w:rPr>
        <w:t xml:space="preserve">São os Podzóis dominantes nas formações </w:t>
      </w:r>
      <w:proofErr w:type="spellStart"/>
      <w:r w:rsidRPr="00A7063D">
        <w:rPr>
          <w:rFonts w:ascii="Times New Roman" w:hAnsi="Times New Roman" w:cs="Times New Roman"/>
          <w:sz w:val="20"/>
          <w:szCs w:val="24"/>
        </w:rPr>
        <w:t>renosas</w:t>
      </w:r>
      <w:proofErr w:type="spellEnd"/>
      <w:r w:rsidRPr="00A7063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A7063D">
        <w:rPr>
          <w:rFonts w:ascii="Times New Roman" w:hAnsi="Times New Roman" w:cs="Times New Roman"/>
          <w:sz w:val="20"/>
          <w:szCs w:val="24"/>
        </w:rPr>
        <w:t>dolitoral</w:t>
      </w:r>
      <w:proofErr w:type="spellEnd"/>
      <w:r w:rsidRPr="00A7063D">
        <w:rPr>
          <w:rFonts w:ascii="Times New Roman" w:hAnsi="Times New Roman" w:cs="Times New Roman"/>
          <w:sz w:val="20"/>
          <w:szCs w:val="24"/>
        </w:rPr>
        <w:t xml:space="preserve"> português? O caso da Mata Nacional de Leiria. </w:t>
      </w:r>
      <w:r w:rsidRPr="00A7063D">
        <w:rPr>
          <w:rFonts w:ascii="Times New Roman" w:hAnsi="Times New Roman" w:cs="Times New Roman"/>
          <w:i/>
          <w:sz w:val="20"/>
          <w:szCs w:val="24"/>
        </w:rPr>
        <w:t>Revista de Ciências Agrárias</w:t>
      </w:r>
      <w:r w:rsidRPr="00A7063D">
        <w:rPr>
          <w:rFonts w:ascii="Times New Roman" w:hAnsi="Times New Roman" w:cs="Times New Roman"/>
          <w:sz w:val="20"/>
          <w:szCs w:val="24"/>
        </w:rPr>
        <w:t>, vol. 8, n. 4, p. 455-472.http://dx.doi.org/10.19084/RCA15135</w:t>
      </w:r>
    </w:p>
    <w:p w:rsidR="00A7063D" w:rsidRPr="00A7063D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063D">
        <w:rPr>
          <w:rFonts w:ascii="Times New Roman" w:hAnsi="Times New Roman" w:cs="Times New Roman"/>
          <w:b/>
          <w:sz w:val="20"/>
          <w:szCs w:val="24"/>
        </w:rPr>
        <w:t>Livro:</w:t>
      </w:r>
    </w:p>
    <w:p w:rsidR="001719A6" w:rsidRPr="001719A6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7063D">
        <w:rPr>
          <w:rFonts w:ascii="Times New Roman" w:hAnsi="Times New Roman" w:cs="Times New Roman"/>
          <w:sz w:val="20"/>
          <w:szCs w:val="24"/>
        </w:rPr>
        <w:t>Martinez, H.E.P. (1999) –</w:t>
      </w:r>
      <w:r w:rsidR="001719A6">
        <w:rPr>
          <w:rFonts w:ascii="Times New Roman" w:hAnsi="Times New Roman" w:cs="Times New Roman"/>
          <w:sz w:val="20"/>
          <w:szCs w:val="24"/>
        </w:rPr>
        <w:t xml:space="preserve"> </w:t>
      </w:r>
      <w:r w:rsidRPr="00A7063D">
        <w:rPr>
          <w:rFonts w:ascii="Times New Roman" w:hAnsi="Times New Roman" w:cs="Times New Roman"/>
          <w:i/>
          <w:sz w:val="20"/>
          <w:szCs w:val="24"/>
        </w:rPr>
        <w:t>O uso do cultivo hidropônico de plantas em pesquisa</w:t>
      </w:r>
      <w:r w:rsidRPr="00A7063D">
        <w:rPr>
          <w:rFonts w:ascii="Times New Roman" w:hAnsi="Times New Roman" w:cs="Times New Roman"/>
          <w:sz w:val="20"/>
          <w:szCs w:val="24"/>
        </w:rPr>
        <w:t xml:space="preserve">. 2ª ed. Viçosa, </w:t>
      </w:r>
      <w:r w:rsidR="001719A6">
        <w:rPr>
          <w:rFonts w:ascii="Times New Roman" w:hAnsi="Times New Roman" w:cs="Times New Roman"/>
          <w:sz w:val="20"/>
          <w:szCs w:val="24"/>
        </w:rPr>
        <w:t>I</w:t>
      </w:r>
      <w:r w:rsidRPr="00A7063D">
        <w:rPr>
          <w:rFonts w:ascii="Times New Roman" w:hAnsi="Times New Roman" w:cs="Times New Roman"/>
          <w:sz w:val="20"/>
          <w:szCs w:val="24"/>
        </w:rPr>
        <w:t>mprensa Universitária, 47 p.</w:t>
      </w:r>
    </w:p>
    <w:p w:rsidR="001719A6" w:rsidRPr="001719A6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A7063D">
        <w:rPr>
          <w:rFonts w:ascii="Times New Roman" w:hAnsi="Times New Roman" w:cs="Times New Roman"/>
          <w:b/>
          <w:sz w:val="20"/>
          <w:szCs w:val="24"/>
        </w:rPr>
        <w:t>Capítulo</w:t>
      </w:r>
      <w:proofErr w:type="spellEnd"/>
      <w:r w:rsidRPr="00A7063D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7063D">
        <w:rPr>
          <w:rFonts w:ascii="Times New Roman" w:hAnsi="Times New Roman" w:cs="Times New Roman"/>
          <w:b/>
          <w:sz w:val="20"/>
          <w:szCs w:val="24"/>
        </w:rPr>
        <w:t>em</w:t>
      </w:r>
      <w:proofErr w:type="spellEnd"/>
      <w:r w:rsidRPr="00A7063D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A7063D">
        <w:rPr>
          <w:rFonts w:ascii="Times New Roman" w:hAnsi="Times New Roman" w:cs="Times New Roman"/>
          <w:b/>
          <w:sz w:val="20"/>
          <w:szCs w:val="24"/>
        </w:rPr>
        <w:t>livro</w:t>
      </w:r>
      <w:proofErr w:type="spellEnd"/>
      <w:r w:rsidRPr="00A7063D">
        <w:rPr>
          <w:rFonts w:ascii="Times New Roman" w:hAnsi="Times New Roman" w:cs="Times New Roman"/>
          <w:b/>
          <w:sz w:val="20"/>
          <w:szCs w:val="24"/>
        </w:rPr>
        <w:t>:</w:t>
      </w:r>
    </w:p>
    <w:p w:rsidR="00A7063D" w:rsidRPr="00A7063D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A7063D">
        <w:rPr>
          <w:rFonts w:ascii="Times New Roman" w:hAnsi="Times New Roman" w:cs="Times New Roman"/>
          <w:sz w:val="20"/>
          <w:szCs w:val="24"/>
        </w:rPr>
        <w:t>Bierhuizen</w:t>
      </w:r>
      <w:proofErr w:type="spellEnd"/>
      <w:r w:rsidRPr="00A7063D">
        <w:rPr>
          <w:rFonts w:ascii="Times New Roman" w:hAnsi="Times New Roman" w:cs="Times New Roman"/>
          <w:sz w:val="20"/>
          <w:szCs w:val="24"/>
        </w:rPr>
        <w:t xml:space="preserve">, J.F. (1973) -The effect of temperature on </w:t>
      </w:r>
      <w:proofErr w:type="spellStart"/>
      <w:r w:rsidRPr="00A7063D">
        <w:rPr>
          <w:rFonts w:ascii="Times New Roman" w:hAnsi="Times New Roman" w:cs="Times New Roman"/>
          <w:sz w:val="20"/>
          <w:szCs w:val="24"/>
        </w:rPr>
        <w:t>lant</w:t>
      </w:r>
      <w:proofErr w:type="spellEnd"/>
      <w:r w:rsidRPr="00A7063D">
        <w:rPr>
          <w:rFonts w:ascii="Times New Roman" w:hAnsi="Times New Roman" w:cs="Times New Roman"/>
          <w:sz w:val="20"/>
          <w:szCs w:val="24"/>
        </w:rPr>
        <w:t xml:space="preserve"> growth, development and yield. </w:t>
      </w:r>
      <w:r w:rsidRPr="00A7063D">
        <w:rPr>
          <w:rFonts w:ascii="Times New Roman" w:hAnsi="Times New Roman" w:cs="Times New Roman"/>
          <w:sz w:val="20"/>
          <w:szCs w:val="24"/>
          <w:lang w:val="en-US"/>
        </w:rPr>
        <w:t xml:space="preserve">In: </w:t>
      </w:r>
      <w:proofErr w:type="spellStart"/>
      <w:r w:rsidRPr="00A7063D">
        <w:rPr>
          <w:rFonts w:ascii="Times New Roman" w:hAnsi="Times New Roman" w:cs="Times New Roman"/>
          <w:sz w:val="20"/>
          <w:szCs w:val="24"/>
          <w:lang w:val="en-US"/>
        </w:rPr>
        <w:t>Slatyer</w:t>
      </w:r>
      <w:proofErr w:type="spellEnd"/>
      <w:r w:rsidRPr="00A7063D">
        <w:rPr>
          <w:rFonts w:ascii="Times New Roman" w:hAnsi="Times New Roman" w:cs="Times New Roman"/>
          <w:sz w:val="20"/>
          <w:szCs w:val="24"/>
          <w:lang w:val="en-US"/>
        </w:rPr>
        <w:t>, R.O. (Ed.) –</w:t>
      </w:r>
      <w:r w:rsidR="001719A6" w:rsidRPr="001719A6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A7063D">
        <w:rPr>
          <w:rFonts w:ascii="Times New Roman" w:hAnsi="Times New Roman" w:cs="Times New Roman"/>
          <w:i/>
          <w:sz w:val="20"/>
          <w:szCs w:val="24"/>
          <w:lang w:val="en-US"/>
        </w:rPr>
        <w:t>Plant responses to climatic factors</w:t>
      </w:r>
      <w:r w:rsidRPr="00A7063D">
        <w:rPr>
          <w:rFonts w:ascii="Times New Roman" w:hAnsi="Times New Roman" w:cs="Times New Roman"/>
          <w:sz w:val="20"/>
          <w:szCs w:val="24"/>
          <w:lang w:val="en-US"/>
        </w:rPr>
        <w:t xml:space="preserve">. Paris, </w:t>
      </w:r>
      <w:proofErr w:type="spellStart"/>
      <w:proofErr w:type="gramStart"/>
      <w:r w:rsidRPr="00A7063D">
        <w:rPr>
          <w:rFonts w:ascii="Times New Roman" w:hAnsi="Times New Roman" w:cs="Times New Roman"/>
          <w:sz w:val="20"/>
          <w:szCs w:val="24"/>
          <w:lang w:val="en-US"/>
        </w:rPr>
        <w:t>Unesco</w:t>
      </w:r>
      <w:proofErr w:type="spellEnd"/>
      <w:proofErr w:type="gramEnd"/>
      <w:r w:rsidRPr="00A7063D">
        <w:rPr>
          <w:rFonts w:ascii="Times New Roman" w:hAnsi="Times New Roman" w:cs="Times New Roman"/>
          <w:sz w:val="20"/>
          <w:szCs w:val="24"/>
          <w:lang w:val="en-US"/>
        </w:rPr>
        <w:t>, p. 89-98.</w:t>
      </w:r>
    </w:p>
    <w:p w:rsidR="00A7063D" w:rsidRPr="00A7063D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7063D">
        <w:rPr>
          <w:rFonts w:ascii="Times New Roman" w:hAnsi="Times New Roman" w:cs="Times New Roman"/>
          <w:b/>
          <w:sz w:val="20"/>
          <w:szCs w:val="24"/>
        </w:rPr>
        <w:t>Teses ou Dissertações:</w:t>
      </w:r>
    </w:p>
    <w:p w:rsidR="008253D8" w:rsidRDefault="00A7063D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</w:rPr>
      </w:pPr>
      <w:r w:rsidRPr="00A7063D">
        <w:rPr>
          <w:rFonts w:ascii="Times New Roman" w:hAnsi="Times New Roman" w:cs="Times New Roman"/>
          <w:sz w:val="20"/>
          <w:szCs w:val="24"/>
        </w:rPr>
        <w:t>Ker, J.C. (1995) -</w:t>
      </w:r>
      <w:r w:rsidR="001719A6">
        <w:rPr>
          <w:rFonts w:ascii="Times New Roman" w:hAnsi="Times New Roman" w:cs="Times New Roman"/>
          <w:sz w:val="20"/>
          <w:szCs w:val="24"/>
        </w:rPr>
        <w:t xml:space="preserve"> </w:t>
      </w:r>
      <w:r w:rsidRPr="00A7063D">
        <w:rPr>
          <w:rFonts w:ascii="Times New Roman" w:hAnsi="Times New Roman" w:cs="Times New Roman"/>
          <w:i/>
          <w:sz w:val="20"/>
          <w:szCs w:val="24"/>
        </w:rPr>
        <w:t>Mineralogia, sorção e dessorção de fosfato,</w:t>
      </w:r>
      <w:r w:rsidR="001719A6" w:rsidRPr="001719A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7063D">
        <w:rPr>
          <w:rFonts w:ascii="Times New Roman" w:hAnsi="Times New Roman" w:cs="Times New Roman"/>
          <w:i/>
          <w:sz w:val="20"/>
          <w:szCs w:val="24"/>
        </w:rPr>
        <w:t>magnetização e elementos</w:t>
      </w:r>
      <w:r w:rsidR="001719A6" w:rsidRPr="001719A6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7063D">
        <w:rPr>
          <w:rFonts w:ascii="Times New Roman" w:hAnsi="Times New Roman" w:cs="Times New Roman"/>
          <w:i/>
          <w:sz w:val="20"/>
          <w:szCs w:val="24"/>
        </w:rPr>
        <w:t xml:space="preserve">traços em </w:t>
      </w:r>
      <w:proofErr w:type="spellStart"/>
      <w:r w:rsidRPr="00A7063D">
        <w:rPr>
          <w:rFonts w:ascii="Times New Roman" w:hAnsi="Times New Roman" w:cs="Times New Roman"/>
          <w:i/>
          <w:sz w:val="20"/>
          <w:szCs w:val="24"/>
        </w:rPr>
        <w:t>latossolos</w:t>
      </w:r>
      <w:proofErr w:type="spellEnd"/>
      <w:r w:rsidRPr="00A7063D">
        <w:rPr>
          <w:rFonts w:ascii="Times New Roman" w:hAnsi="Times New Roman" w:cs="Times New Roman"/>
          <w:i/>
          <w:sz w:val="20"/>
          <w:szCs w:val="24"/>
        </w:rPr>
        <w:t xml:space="preserve"> do Brasil</w:t>
      </w:r>
      <w:r w:rsidRPr="00A7063D">
        <w:rPr>
          <w:rFonts w:ascii="Times New Roman" w:hAnsi="Times New Roman" w:cs="Times New Roman"/>
          <w:sz w:val="20"/>
          <w:szCs w:val="24"/>
        </w:rPr>
        <w:t>. Tese de Doutoramento. Viçosa, Universidade Federal de Viçosa. 181 p.</w:t>
      </w:r>
    </w:p>
    <w:p w:rsidR="001719A6" w:rsidRPr="001719A6" w:rsidRDefault="001719A6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1719A6">
        <w:rPr>
          <w:rFonts w:ascii="Times New Roman" w:hAnsi="Times New Roman" w:cs="Times New Roman"/>
          <w:b/>
          <w:sz w:val="20"/>
          <w:szCs w:val="24"/>
        </w:rPr>
        <w:t>Atas</w:t>
      </w:r>
      <w:proofErr w:type="spellEnd"/>
      <w:r w:rsidRPr="001719A6">
        <w:rPr>
          <w:rFonts w:ascii="Times New Roman" w:hAnsi="Times New Roman" w:cs="Times New Roman"/>
          <w:b/>
          <w:sz w:val="20"/>
          <w:szCs w:val="24"/>
        </w:rPr>
        <w:t xml:space="preserve"> de </w:t>
      </w:r>
      <w:proofErr w:type="spellStart"/>
      <w:r w:rsidRPr="001719A6">
        <w:rPr>
          <w:rFonts w:ascii="Times New Roman" w:hAnsi="Times New Roman" w:cs="Times New Roman"/>
          <w:b/>
          <w:sz w:val="20"/>
          <w:szCs w:val="24"/>
        </w:rPr>
        <w:t>Congressos</w:t>
      </w:r>
      <w:proofErr w:type="spellEnd"/>
      <w:r w:rsidRPr="001719A6">
        <w:rPr>
          <w:rFonts w:ascii="Times New Roman" w:hAnsi="Times New Roman" w:cs="Times New Roman"/>
          <w:b/>
          <w:sz w:val="20"/>
          <w:szCs w:val="24"/>
        </w:rPr>
        <w:t>/</w:t>
      </w:r>
      <w:proofErr w:type="spellStart"/>
      <w:r w:rsidRPr="001719A6">
        <w:rPr>
          <w:rFonts w:ascii="Times New Roman" w:hAnsi="Times New Roman" w:cs="Times New Roman"/>
          <w:b/>
          <w:sz w:val="20"/>
          <w:szCs w:val="24"/>
        </w:rPr>
        <w:t>Conferências</w:t>
      </w:r>
      <w:proofErr w:type="spellEnd"/>
      <w:r w:rsidRPr="001719A6">
        <w:rPr>
          <w:rFonts w:ascii="Times New Roman" w:hAnsi="Times New Roman" w:cs="Times New Roman"/>
          <w:b/>
          <w:sz w:val="20"/>
          <w:szCs w:val="24"/>
        </w:rPr>
        <w:t>:</w:t>
      </w:r>
    </w:p>
    <w:p w:rsidR="001719A6" w:rsidRDefault="001719A6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1719A6">
        <w:rPr>
          <w:rFonts w:ascii="Times New Roman" w:hAnsi="Times New Roman" w:cs="Times New Roman"/>
          <w:sz w:val="20"/>
          <w:szCs w:val="24"/>
          <w:lang w:val="en-US"/>
        </w:rPr>
        <w:t>Bickerstaffe</w:t>
      </w:r>
      <w:proofErr w:type="spellEnd"/>
      <w:r w:rsidRPr="001719A6">
        <w:rPr>
          <w:rFonts w:ascii="Times New Roman" w:hAnsi="Times New Roman" w:cs="Times New Roman"/>
          <w:sz w:val="20"/>
          <w:szCs w:val="24"/>
          <w:lang w:val="en-US"/>
        </w:rPr>
        <w:t xml:space="preserve">, R.; </w:t>
      </w:r>
      <w:proofErr w:type="spellStart"/>
      <w:r w:rsidRPr="001719A6">
        <w:rPr>
          <w:rFonts w:ascii="Times New Roman" w:hAnsi="Times New Roman" w:cs="Times New Roman"/>
          <w:sz w:val="20"/>
          <w:szCs w:val="24"/>
          <w:lang w:val="en-US"/>
        </w:rPr>
        <w:t>Couter</w:t>
      </w:r>
      <w:proofErr w:type="spellEnd"/>
      <w:r w:rsidRPr="001719A6">
        <w:rPr>
          <w:rFonts w:ascii="Times New Roman" w:hAnsi="Times New Roman" w:cs="Times New Roman"/>
          <w:sz w:val="20"/>
          <w:szCs w:val="24"/>
          <w:lang w:val="en-US"/>
        </w:rPr>
        <w:t>, E.C. &amp;Morton, J.D. (1997) -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1719A6">
        <w:rPr>
          <w:rFonts w:ascii="Times New Roman" w:hAnsi="Times New Roman" w:cs="Times New Roman"/>
          <w:sz w:val="20"/>
          <w:szCs w:val="24"/>
          <w:lang w:val="en-US"/>
        </w:rPr>
        <w:t>Consistency tenderness of retail meat in New Zealand.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1719A6">
        <w:rPr>
          <w:rFonts w:ascii="Times New Roman" w:hAnsi="Times New Roman" w:cs="Times New Roman"/>
          <w:sz w:val="20"/>
          <w:szCs w:val="24"/>
          <w:lang w:val="en-US"/>
        </w:rPr>
        <w:t xml:space="preserve">In: 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>Proceedings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>of the 43</w:t>
      </w:r>
      <w:r w:rsidRPr="001719A6">
        <w:rPr>
          <w:rFonts w:ascii="Times New Roman" w:hAnsi="Times New Roman" w:cs="Times New Roman"/>
          <w:i/>
          <w:sz w:val="20"/>
          <w:szCs w:val="24"/>
          <w:vertAlign w:val="superscript"/>
          <w:lang w:val="en-US"/>
        </w:rPr>
        <w:t>rd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>International Congress of Meat Science and Technology</w:t>
      </w:r>
      <w:r w:rsidRPr="001719A6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1719A6">
        <w:rPr>
          <w:rFonts w:ascii="Times New Roman" w:hAnsi="Times New Roman" w:cs="Times New Roman"/>
          <w:sz w:val="20"/>
          <w:szCs w:val="24"/>
          <w:lang w:val="en-US"/>
        </w:rPr>
        <w:t>Auckland, New Zealand, ICOMST, p. 196-197.</w:t>
      </w:r>
    </w:p>
    <w:p w:rsidR="001719A6" w:rsidRPr="001719A6" w:rsidRDefault="001719A6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1719A6">
        <w:rPr>
          <w:rFonts w:ascii="Times New Roman" w:hAnsi="Times New Roman" w:cs="Times New Roman"/>
          <w:b/>
          <w:sz w:val="20"/>
          <w:szCs w:val="24"/>
        </w:rPr>
        <w:t xml:space="preserve">Documentos </w:t>
      </w:r>
      <w:proofErr w:type="spellStart"/>
      <w:r w:rsidRPr="001719A6">
        <w:rPr>
          <w:rFonts w:ascii="Times New Roman" w:hAnsi="Times New Roman" w:cs="Times New Roman"/>
          <w:b/>
          <w:sz w:val="20"/>
          <w:szCs w:val="24"/>
        </w:rPr>
        <w:t>electrónicos</w:t>
      </w:r>
      <w:proofErr w:type="spellEnd"/>
      <w:r w:rsidRPr="001719A6">
        <w:rPr>
          <w:rFonts w:ascii="Times New Roman" w:hAnsi="Times New Roman" w:cs="Times New Roman"/>
          <w:b/>
          <w:sz w:val="20"/>
          <w:szCs w:val="24"/>
        </w:rPr>
        <w:t>:</w:t>
      </w:r>
    </w:p>
    <w:p w:rsidR="001719A6" w:rsidRPr="001719A6" w:rsidRDefault="001719A6" w:rsidP="001719A6">
      <w:pPr>
        <w:spacing w:after="60" w:line="240" w:lineRule="auto"/>
        <w:ind w:firstLine="284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1719A6">
        <w:rPr>
          <w:rFonts w:ascii="Times New Roman" w:hAnsi="Times New Roman" w:cs="Times New Roman"/>
          <w:sz w:val="20"/>
          <w:szCs w:val="24"/>
          <w:lang w:val="en-US"/>
        </w:rPr>
        <w:t>Radish</w:t>
      </w:r>
      <w:proofErr w:type="spellEnd"/>
      <w:r w:rsidRPr="001719A6">
        <w:rPr>
          <w:rFonts w:ascii="Times New Roman" w:hAnsi="Times New Roman" w:cs="Times New Roman"/>
          <w:sz w:val="20"/>
          <w:szCs w:val="24"/>
          <w:lang w:val="en-US"/>
        </w:rPr>
        <w:t xml:space="preserve">, M.C. &amp; Baptist F.O. (2005) - Floresta e sociedade: um percurso (1875-2005). </w:t>
      </w:r>
      <w:r w:rsidRPr="001719A6">
        <w:rPr>
          <w:rFonts w:ascii="Times New Roman" w:hAnsi="Times New Roman" w:cs="Times New Roman"/>
          <w:i/>
          <w:sz w:val="20"/>
          <w:szCs w:val="24"/>
          <w:lang w:val="en-US"/>
        </w:rPr>
        <w:t>Silva Lusitana</w:t>
      </w:r>
      <w:r w:rsidRPr="001719A6">
        <w:rPr>
          <w:rFonts w:ascii="Times New Roman" w:hAnsi="Times New Roman" w:cs="Times New Roman"/>
          <w:sz w:val="20"/>
          <w:szCs w:val="24"/>
          <w:lang w:val="en-US"/>
        </w:rPr>
        <w:t>, vol. 13, n. 2, p.143-157. [</w:t>
      </w:r>
      <w:proofErr w:type="gramStart"/>
      <w:r w:rsidRPr="001719A6">
        <w:rPr>
          <w:rFonts w:ascii="Times New Roman" w:hAnsi="Times New Roman" w:cs="Times New Roman"/>
          <w:sz w:val="20"/>
          <w:szCs w:val="24"/>
          <w:lang w:val="en-US"/>
        </w:rPr>
        <w:t>cit</w:t>
      </w:r>
      <w:proofErr w:type="gramEnd"/>
      <w:r w:rsidRPr="001719A6">
        <w:rPr>
          <w:rFonts w:ascii="Times New Roman" w:hAnsi="Times New Roman" w:cs="Times New Roman"/>
          <w:sz w:val="20"/>
          <w:szCs w:val="24"/>
          <w:lang w:val="en-US"/>
        </w:rPr>
        <w:t>. 2006-06-14]. &lt;http://www.scielo.oces.mctes.pt/pdf/slu/v13n2/v13n2a01.pdf&gt;.</w:t>
      </w:r>
    </w:p>
    <w:sectPr w:rsidR="001719A6" w:rsidRPr="001719A6" w:rsidSect="00A7063D">
      <w:headerReference w:type="default" r:id="rId7"/>
      <w:footerReference w:type="default" r:id="rId8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F7" w:rsidRDefault="00D922F7" w:rsidP="002E12C1">
      <w:pPr>
        <w:spacing w:after="0" w:line="240" w:lineRule="auto"/>
      </w:pPr>
      <w:r>
        <w:separator/>
      </w:r>
    </w:p>
  </w:endnote>
  <w:endnote w:type="continuationSeparator" w:id="0">
    <w:p w:rsidR="00D922F7" w:rsidRDefault="00D922F7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85258"/>
      <w:docPartObj>
        <w:docPartGallery w:val="Page Numbers (Bottom of Page)"/>
        <w:docPartUnique/>
      </w:docPartObj>
    </w:sdtPr>
    <w:sdtEndPr/>
    <w:sdtContent>
      <w:p w:rsidR="002D2D76" w:rsidRDefault="002D2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BC1" w:rsidRPr="00EE7BC1">
          <w:rPr>
            <w:noProof/>
            <w:lang w:val="pt-PT"/>
          </w:rPr>
          <w:t>1</w:t>
        </w:r>
        <w:r>
          <w:fldChar w:fldCharType="end"/>
        </w:r>
      </w:p>
    </w:sdtContent>
  </w:sdt>
  <w:p w:rsidR="002E12C1" w:rsidRPr="00A129DD" w:rsidRDefault="002E12C1" w:rsidP="002E12C1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F7" w:rsidRDefault="00D922F7" w:rsidP="002E12C1">
      <w:pPr>
        <w:spacing w:after="0" w:line="240" w:lineRule="auto"/>
      </w:pPr>
      <w:r>
        <w:separator/>
      </w:r>
    </w:p>
  </w:footnote>
  <w:footnote w:type="continuationSeparator" w:id="0">
    <w:p w:rsidR="00D922F7" w:rsidRDefault="00D922F7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A97253" w:rsidRDefault="00E70210" w:rsidP="008253D8">
    <w:pPr>
      <w:pStyle w:val="Cabealho"/>
      <w:jc w:val="center"/>
      <w:rPr>
        <w:sz w:val="6"/>
        <w:szCs w:val="6"/>
      </w:rPr>
    </w:pPr>
    <w:r>
      <w:rPr>
        <w:rFonts w:cs="Arial"/>
        <w:bCs/>
        <w:noProof/>
        <w:lang w:val="pt-PT" w:eastAsia="pt-PT"/>
      </w:rPr>
      <w:drawing>
        <wp:inline distT="0" distB="0" distL="0" distR="0">
          <wp:extent cx="1619250" cy="959094"/>
          <wp:effectExtent l="0" t="0" r="0" b="0"/>
          <wp:docPr id="4" name="Imagem 4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189" cy="962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133100"/>
    <w:rsid w:val="00154574"/>
    <w:rsid w:val="001719A6"/>
    <w:rsid w:val="001D6F66"/>
    <w:rsid w:val="002D2D76"/>
    <w:rsid w:val="002E12C1"/>
    <w:rsid w:val="002E575C"/>
    <w:rsid w:val="004356F4"/>
    <w:rsid w:val="004E2010"/>
    <w:rsid w:val="00626BF9"/>
    <w:rsid w:val="006C0AF8"/>
    <w:rsid w:val="0071794B"/>
    <w:rsid w:val="008253D8"/>
    <w:rsid w:val="00871102"/>
    <w:rsid w:val="00893BD3"/>
    <w:rsid w:val="009B7D9F"/>
    <w:rsid w:val="00A129DD"/>
    <w:rsid w:val="00A7063D"/>
    <w:rsid w:val="00A97253"/>
    <w:rsid w:val="00B45CD2"/>
    <w:rsid w:val="00C1317E"/>
    <w:rsid w:val="00C2632F"/>
    <w:rsid w:val="00C50071"/>
    <w:rsid w:val="00D922F7"/>
    <w:rsid w:val="00E70210"/>
    <w:rsid w:val="00EB2C2E"/>
    <w:rsid w:val="00EC6ADD"/>
    <w:rsid w:val="00EE7BC1"/>
    <w:rsid w:val="00F45491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5F05B"/>
  <w15:chartTrackingRefBased/>
  <w15:docId w15:val="{06CC577E-A8B1-488F-8AE8-FCE318D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12C1"/>
  </w:style>
  <w:style w:type="paragraph" w:styleId="Rodap">
    <w:name w:val="footer"/>
    <w:basedOn w:val="Normal"/>
    <w:link w:val="Rodap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5DF5-8AB7-4CC9-997C-7F5A0C77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Romanha de Alcântara</dc:creator>
  <cp:keywords/>
  <dc:description/>
  <cp:lastModifiedBy>review</cp:lastModifiedBy>
  <cp:revision>7</cp:revision>
  <dcterms:created xsi:type="dcterms:W3CDTF">2019-06-19T08:48:00Z</dcterms:created>
  <dcterms:modified xsi:type="dcterms:W3CDTF">2019-06-19T09:08:00Z</dcterms:modified>
</cp:coreProperties>
</file>